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E318" w14:textId="035B7ED9" w:rsidR="00FB49BA" w:rsidRDefault="00FB49BA" w:rsidP="00FB49BA">
      <w:pPr>
        <w:spacing w:line="276" w:lineRule="auto"/>
        <w:contextualSpacing/>
        <w:jc w:val="right"/>
        <w:rPr>
          <w:i/>
          <w:color w:val="000000"/>
          <w:szCs w:val="28"/>
        </w:rPr>
      </w:pPr>
      <w:r>
        <w:rPr>
          <w:i/>
          <w:color w:val="000000"/>
          <w:szCs w:val="28"/>
        </w:rPr>
        <w:t>Приложение 1</w:t>
      </w:r>
    </w:p>
    <w:p w14:paraId="681E05F3" w14:textId="77777777" w:rsidR="00FB49BA" w:rsidRPr="00FB49BA" w:rsidRDefault="00FB49BA" w:rsidP="00582F3F">
      <w:pPr>
        <w:spacing w:line="276" w:lineRule="auto"/>
        <w:ind w:firstLine="709"/>
        <w:contextualSpacing/>
        <w:jc w:val="center"/>
        <w:rPr>
          <w:iCs/>
          <w:color w:val="000000"/>
          <w:szCs w:val="28"/>
        </w:rPr>
      </w:pPr>
    </w:p>
    <w:p w14:paraId="7470E335" w14:textId="4D2C16DC" w:rsidR="000F5783" w:rsidRPr="000F5783" w:rsidRDefault="000F5783" w:rsidP="000F5783">
      <w:pPr>
        <w:spacing w:line="276" w:lineRule="auto"/>
        <w:contextualSpacing/>
        <w:jc w:val="center"/>
        <w:rPr>
          <w:i/>
          <w:color w:val="000000"/>
          <w:szCs w:val="28"/>
        </w:rPr>
      </w:pPr>
      <w:r w:rsidRPr="000F5783">
        <w:rPr>
          <w:i/>
          <w:color w:val="000000"/>
          <w:szCs w:val="28"/>
        </w:rPr>
        <w:t>Перечень организаций – победителей и призеров Конкурса по награждению</w:t>
      </w:r>
    </w:p>
    <w:p w14:paraId="29C94C0F" w14:textId="77777777" w:rsidR="000F5783" w:rsidRPr="000F5783" w:rsidRDefault="000F5783" w:rsidP="000F5783">
      <w:pPr>
        <w:spacing w:line="276" w:lineRule="auto"/>
        <w:contextualSpacing/>
        <w:jc w:val="center"/>
        <w:rPr>
          <w:i/>
          <w:color w:val="000000"/>
          <w:szCs w:val="28"/>
        </w:rPr>
      </w:pPr>
      <w:r w:rsidRPr="000F5783">
        <w:rPr>
          <w:i/>
          <w:color w:val="000000"/>
          <w:szCs w:val="28"/>
        </w:rPr>
        <w:t>«Дипломом Правительства Нижегородской области»</w:t>
      </w:r>
    </w:p>
    <w:p w14:paraId="4840EE52" w14:textId="40621C09" w:rsidR="000F5783" w:rsidRDefault="000F5783" w:rsidP="000F5783">
      <w:pPr>
        <w:spacing w:after="120" w:line="276" w:lineRule="auto"/>
        <w:ind w:firstLine="709"/>
        <w:contextualSpacing/>
        <w:jc w:val="center"/>
        <w:rPr>
          <w:bCs/>
          <w:szCs w:val="28"/>
        </w:rPr>
      </w:pPr>
    </w:p>
    <w:p w14:paraId="69DB0FB6" w14:textId="77777777" w:rsidR="00567BEA" w:rsidRPr="006B4A29" w:rsidRDefault="00567BEA" w:rsidP="00567BEA">
      <w:pPr>
        <w:ind w:firstLine="709"/>
        <w:jc w:val="both"/>
        <w:rPr>
          <w:b/>
          <w:bCs/>
          <w:szCs w:val="28"/>
        </w:rPr>
      </w:pPr>
      <w:r w:rsidRPr="006B4A29">
        <w:rPr>
          <w:b/>
          <w:bCs/>
          <w:szCs w:val="28"/>
        </w:rPr>
        <w:t xml:space="preserve">Федеральное государственное унитарное предприятие «Российский </w:t>
      </w:r>
      <w:r>
        <w:rPr>
          <w:b/>
          <w:bCs/>
          <w:szCs w:val="28"/>
        </w:rPr>
        <w:t>ф</w:t>
      </w:r>
      <w:r w:rsidRPr="006B4A29">
        <w:rPr>
          <w:b/>
          <w:bCs/>
          <w:szCs w:val="28"/>
        </w:rPr>
        <w:t>едеральный ядерный центр – Всероссийский научно-исследовательский институт экспериментальной физики» (</w:t>
      </w:r>
      <w:r>
        <w:rPr>
          <w:b/>
          <w:bCs/>
          <w:szCs w:val="28"/>
        </w:rPr>
        <w:t>г. Саров</w:t>
      </w:r>
      <w:r w:rsidRPr="006B4A29">
        <w:rPr>
          <w:b/>
          <w:bCs/>
          <w:szCs w:val="28"/>
        </w:rPr>
        <w:t>):</w:t>
      </w:r>
    </w:p>
    <w:p w14:paraId="13F6B6A0" w14:textId="77777777" w:rsidR="00567BEA" w:rsidRPr="00991848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u w:val="single"/>
        </w:rPr>
        <w:t xml:space="preserve">1 место </w:t>
      </w:r>
      <w:r>
        <w:rPr>
          <w:bCs/>
          <w:szCs w:val="28"/>
        </w:rPr>
        <w:t>в номинации «За лучшие условия труда работникам с семейными обязанностями в организациях производственной сферы»;</w:t>
      </w:r>
    </w:p>
    <w:p w14:paraId="7AC8D51D" w14:textId="77777777" w:rsidR="00567BEA" w:rsidRPr="00991848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u w:val="single"/>
        </w:rPr>
        <w:t xml:space="preserve">1 место </w:t>
      </w:r>
      <w:r>
        <w:rPr>
          <w:bCs/>
          <w:szCs w:val="28"/>
        </w:rPr>
        <w:t>в номинации «За развитие социального партнерства в организациях производственной сферы»;</w:t>
      </w:r>
    </w:p>
    <w:p w14:paraId="05A4B432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создание и развитие рабочих мест в организациях производственной сферы»;</w:t>
      </w:r>
    </w:p>
    <w:p w14:paraId="1AA1A2FB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формирование здорового образа жизни в организациях производственной сферы»;</w:t>
      </w:r>
    </w:p>
    <w:p w14:paraId="45F62F3B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вклад социальных инвестиций и благотворительности в развитие территорий»;</w:t>
      </w:r>
    </w:p>
    <w:p w14:paraId="107EBF2E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сокращение производственного травматизма и профессиональной заболеваемости в организациях производственной сферы».</w:t>
      </w:r>
    </w:p>
    <w:p w14:paraId="7DFE5783" w14:textId="77777777" w:rsidR="00567BEA" w:rsidRDefault="00567BEA" w:rsidP="00567BEA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Акционерное общество «Транснефть – Верхняя Волга» (г. </w:t>
      </w:r>
      <w:proofErr w:type="spellStart"/>
      <w:r>
        <w:rPr>
          <w:b/>
          <w:bCs/>
          <w:szCs w:val="28"/>
        </w:rPr>
        <w:t>Н.Новгород</w:t>
      </w:r>
      <w:proofErr w:type="spellEnd"/>
      <w:r>
        <w:rPr>
          <w:b/>
          <w:bCs/>
          <w:szCs w:val="28"/>
        </w:rPr>
        <w:t>):</w:t>
      </w:r>
    </w:p>
    <w:p w14:paraId="21702CAF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сокращение производственного травматизма и профессиональной заболеваемости в организациях производственной сферы»;</w:t>
      </w:r>
    </w:p>
    <w:p w14:paraId="676F0539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вклад социальных инвестиций и благотворительности в развитие территорий»;</w:t>
      </w:r>
    </w:p>
    <w:p w14:paraId="292838C5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развитие кадрового потенциала в организациях производственной сферы»;</w:t>
      </w:r>
    </w:p>
    <w:p w14:paraId="0716A7F9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развитие социального партнерства в организациях производственной сферы»;</w:t>
      </w:r>
    </w:p>
    <w:p w14:paraId="0B36BD19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лучшие условия труда работникам с семейными обязанностями в организациях производственной сферы».</w:t>
      </w:r>
    </w:p>
    <w:p w14:paraId="1FDF13AE" w14:textId="77777777" w:rsidR="00567BEA" w:rsidRPr="00EB6D9C" w:rsidRDefault="00567BEA" w:rsidP="00567BEA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Горьковская железная дорога – филиал открытого акционерного общества «Российские железные дороги»:</w:t>
      </w:r>
    </w:p>
    <w:p w14:paraId="4C02B7CD" w14:textId="77777777" w:rsidR="00567BEA" w:rsidRPr="00EB6D9C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u w:val="single"/>
        </w:rPr>
        <w:t xml:space="preserve">1 место </w:t>
      </w:r>
      <w:r>
        <w:rPr>
          <w:bCs/>
          <w:szCs w:val="28"/>
        </w:rPr>
        <w:t>в номинации «За формирование здорового образа жизни в организациях производственной сферы»;</w:t>
      </w:r>
    </w:p>
    <w:p w14:paraId="1F521927" w14:textId="77777777" w:rsidR="00567BEA" w:rsidRDefault="00567BEA" w:rsidP="00567BEA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развитие кадрового потенциала в организациях производственной сферы».</w:t>
      </w:r>
    </w:p>
    <w:p w14:paraId="07F25DBB" w14:textId="77777777" w:rsidR="00524B93" w:rsidRPr="00EB6D9C" w:rsidRDefault="00524B93" w:rsidP="00524B93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Общество с ограниченной ответственностью «Автомобильный завод «ГАЗ»:</w:t>
      </w:r>
    </w:p>
    <w:p w14:paraId="780285EE" w14:textId="77777777" w:rsidR="00524B93" w:rsidRPr="00991848" w:rsidRDefault="00524B93" w:rsidP="00524B93">
      <w:pPr>
        <w:spacing w:after="12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u w:val="single"/>
        </w:rPr>
        <w:t xml:space="preserve">2 место </w:t>
      </w:r>
      <w:r>
        <w:rPr>
          <w:bCs/>
          <w:szCs w:val="28"/>
        </w:rPr>
        <w:t>в номинации «За развитие социального партнерства в организациях производственной сферы»;</w:t>
      </w:r>
    </w:p>
    <w:p w14:paraId="13D8E1BE" w14:textId="77777777" w:rsidR="00524B93" w:rsidRDefault="00524B93" w:rsidP="00524B93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развитие кадрового потенциала в организациях производственной сферы»;</w:t>
      </w:r>
    </w:p>
    <w:p w14:paraId="0258E741" w14:textId="7AF91242" w:rsidR="00524B93" w:rsidRDefault="00524B93" w:rsidP="00524B93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вклад социальных инвестиций и благотворительности в развитие территорий».</w:t>
      </w:r>
    </w:p>
    <w:p w14:paraId="403E64D0" w14:textId="77777777" w:rsidR="00582F3F" w:rsidRDefault="00582F3F" w:rsidP="00524B93">
      <w:pPr>
        <w:spacing w:after="120"/>
        <w:ind w:firstLine="709"/>
        <w:contextualSpacing/>
        <w:jc w:val="both"/>
        <w:rPr>
          <w:bCs/>
          <w:szCs w:val="28"/>
        </w:rPr>
      </w:pPr>
    </w:p>
    <w:p w14:paraId="0EDA4988" w14:textId="50581435" w:rsidR="001726F7" w:rsidRPr="001726F7" w:rsidRDefault="001726F7" w:rsidP="00991848">
      <w:pPr>
        <w:spacing w:after="120"/>
        <w:ind w:firstLine="709"/>
        <w:contextualSpacing/>
        <w:jc w:val="both"/>
        <w:rPr>
          <w:b/>
          <w:szCs w:val="28"/>
        </w:rPr>
      </w:pPr>
      <w:r w:rsidRPr="001726F7">
        <w:rPr>
          <w:b/>
          <w:szCs w:val="28"/>
        </w:rPr>
        <w:lastRenderedPageBreak/>
        <w:t>Акционерное общество «Нижегородский завод 70-летия Победы»:</w:t>
      </w:r>
    </w:p>
    <w:p w14:paraId="0E590E0A" w14:textId="77777777" w:rsidR="00867D94" w:rsidRDefault="001726F7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создание и развитие рабочих мест в организациях производственной сферы».</w:t>
      </w:r>
    </w:p>
    <w:p w14:paraId="116AE5B1" w14:textId="097C3C13" w:rsidR="00867D94" w:rsidRPr="00EB6D9C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Акционерное общество «Выксунский металлургический завод»:</w:t>
      </w:r>
    </w:p>
    <w:p w14:paraId="4CFA67B4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развитие кадрового потенциала в организациях производственной сферы».</w:t>
      </w:r>
    </w:p>
    <w:p w14:paraId="4EA0E57F" w14:textId="3434F3DE" w:rsidR="001726F7" w:rsidRPr="001726F7" w:rsidRDefault="001726F7" w:rsidP="00991848">
      <w:pPr>
        <w:spacing w:after="120"/>
        <w:ind w:firstLine="709"/>
        <w:contextualSpacing/>
        <w:jc w:val="both"/>
        <w:rPr>
          <w:b/>
          <w:szCs w:val="28"/>
        </w:rPr>
      </w:pPr>
      <w:r w:rsidRPr="001726F7">
        <w:rPr>
          <w:b/>
          <w:szCs w:val="28"/>
        </w:rPr>
        <w:t>Арзамасское линейное производственное управление магистральных газопроводов – филиал общества с ограниченной ответственностью «Газпром трансгаз Нижний Новгород»:</w:t>
      </w:r>
    </w:p>
    <w:p w14:paraId="6E7C4C9C" w14:textId="6F5F2ACD" w:rsidR="001726F7" w:rsidRDefault="001726F7" w:rsidP="00991848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сокращение производственного травматизма и профессиональной заболеваемости в организациях производственной сферы».</w:t>
      </w:r>
    </w:p>
    <w:p w14:paraId="72D6DCF3" w14:textId="77777777" w:rsidR="00867D94" w:rsidRPr="00991848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991848">
        <w:rPr>
          <w:b/>
          <w:szCs w:val="28"/>
        </w:rPr>
        <w:t>Акционерное общество «Теплоэнерго»:</w:t>
      </w:r>
    </w:p>
    <w:p w14:paraId="37E74925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лучшие условия труда работникам с семейными обязанностями в организациях производственной сферы».</w:t>
      </w:r>
    </w:p>
    <w:p w14:paraId="3EEDD573" w14:textId="77777777" w:rsidR="00867D94" w:rsidRPr="00492872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492872">
        <w:rPr>
          <w:b/>
          <w:szCs w:val="28"/>
        </w:rPr>
        <w:t>Публичное акционерное общество «ТНС энерго Нижний Новгород»:</w:t>
      </w:r>
    </w:p>
    <w:p w14:paraId="452281C8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492872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лучшие условия труда работникам с семейными обязанностями в организациях непроизводственной сферы».</w:t>
      </w:r>
    </w:p>
    <w:p w14:paraId="15AD8883" w14:textId="77777777" w:rsidR="00867D94" w:rsidRPr="00EB6D9C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Филиал федерального государственного унитарного предприятия «Российский федеральный ядерный центр – Всероссийский научно-исследовательский институт экспериментальной физики» «Научно-исследовательский институт измерительных систем им. Ю.Е. Седакова»:</w:t>
      </w:r>
    </w:p>
    <w:p w14:paraId="3D5ACD2D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формирование здорового образа жизни в организациях производственной сферы».</w:t>
      </w:r>
    </w:p>
    <w:p w14:paraId="3177890E" w14:textId="77777777" w:rsidR="00867D94" w:rsidRPr="00EB6D9C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Акционерное общество «Сибур-Нефтехим»:</w:t>
      </w:r>
    </w:p>
    <w:p w14:paraId="51D1A5DE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формирование здорового образа жизни в организациях производственной сферы».</w:t>
      </w:r>
    </w:p>
    <w:p w14:paraId="073D2DD8" w14:textId="77777777" w:rsidR="00867D94" w:rsidRPr="001726F7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1726F7">
        <w:rPr>
          <w:b/>
          <w:szCs w:val="28"/>
        </w:rPr>
        <w:t>Государственное бюджетное учреждение здравоохранения Нижегородской области «Детская городская поликлиника №19 Канавинского района г. Нижнего Новгорода»:</w:t>
      </w:r>
    </w:p>
    <w:p w14:paraId="511471C3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u w:val="single"/>
        </w:rPr>
        <w:t xml:space="preserve">1 место </w:t>
      </w:r>
      <w:r>
        <w:rPr>
          <w:bCs/>
          <w:szCs w:val="28"/>
        </w:rPr>
        <w:t>в номинации «За развитие социального партнерства в организациях непроизводственной сферы»;</w:t>
      </w:r>
    </w:p>
    <w:p w14:paraId="185D2BD2" w14:textId="77777777" w:rsidR="00867D94" w:rsidRPr="00991848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лучшие условия труда работникам с семейными обязанностями в организациях непроизводственной сферы»;</w:t>
      </w:r>
    </w:p>
    <w:p w14:paraId="4966D2EF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сокращение производственного травматизма и профессиональной заболеваемости в организациях непроизводственной сферы»;</w:t>
      </w:r>
    </w:p>
    <w:p w14:paraId="08B6E4C8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3 место</w:t>
      </w:r>
      <w:r>
        <w:rPr>
          <w:bCs/>
          <w:szCs w:val="28"/>
        </w:rPr>
        <w:t xml:space="preserve"> в номинации «За развитие кадрового потенциала в организациях непроизводственной сферы»;</w:t>
      </w:r>
    </w:p>
    <w:p w14:paraId="4B33294F" w14:textId="77777777" w:rsidR="00867D94" w:rsidRPr="00991848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991848">
        <w:rPr>
          <w:b/>
          <w:szCs w:val="28"/>
        </w:rPr>
        <w:t>Государственное бюджетное учреждение «Комплексный центр социального обслуживания населения Воротынского района»:</w:t>
      </w:r>
    </w:p>
    <w:p w14:paraId="04C48761" w14:textId="77777777" w:rsidR="00867D94" w:rsidRPr="00492872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u w:val="single"/>
        </w:rPr>
        <w:t xml:space="preserve">1 место </w:t>
      </w:r>
      <w:r>
        <w:rPr>
          <w:bCs/>
          <w:szCs w:val="28"/>
        </w:rPr>
        <w:t>в номинации «За трудоустройство инвалидов в организации»;</w:t>
      </w:r>
    </w:p>
    <w:p w14:paraId="028A5940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991848">
        <w:rPr>
          <w:bCs/>
          <w:szCs w:val="28"/>
          <w:u w:val="single"/>
        </w:rPr>
        <w:t>2 место</w:t>
      </w:r>
      <w:r>
        <w:rPr>
          <w:bCs/>
          <w:szCs w:val="28"/>
        </w:rPr>
        <w:t xml:space="preserve"> в номинации «За развитие социального партнерства в организациях непроизводственной сферы».</w:t>
      </w:r>
    </w:p>
    <w:p w14:paraId="4DD9AB4E" w14:textId="77777777" w:rsidR="00867D94" w:rsidRPr="00EB6D9C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Муниципальное автономное дошкольное образовательное учреждение «Детский сад №62»:</w:t>
      </w:r>
    </w:p>
    <w:p w14:paraId="328DB0AB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развитие кадрового потенциала в организациях непроизводственной сферы».</w:t>
      </w:r>
    </w:p>
    <w:p w14:paraId="491D9B76" w14:textId="77777777" w:rsidR="00867D94" w:rsidRPr="001726F7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1726F7">
        <w:rPr>
          <w:b/>
          <w:szCs w:val="28"/>
        </w:rPr>
        <w:lastRenderedPageBreak/>
        <w:t>Муниципальное дошкольное образовательное учреждение «Детский сад «Сказка» д. </w:t>
      </w:r>
      <w:proofErr w:type="spellStart"/>
      <w:r w:rsidRPr="001726F7">
        <w:rPr>
          <w:b/>
          <w:szCs w:val="28"/>
        </w:rPr>
        <w:t>Сухоноска</w:t>
      </w:r>
      <w:proofErr w:type="spellEnd"/>
      <w:r w:rsidRPr="001726F7">
        <w:rPr>
          <w:b/>
          <w:szCs w:val="28"/>
        </w:rPr>
        <w:t xml:space="preserve"> Ковернин</w:t>
      </w:r>
      <w:r>
        <w:rPr>
          <w:b/>
          <w:szCs w:val="28"/>
        </w:rPr>
        <w:t>ск</w:t>
      </w:r>
      <w:r w:rsidRPr="001726F7">
        <w:rPr>
          <w:b/>
          <w:szCs w:val="28"/>
        </w:rPr>
        <w:t>ого муниципального округа:</w:t>
      </w:r>
    </w:p>
    <w:p w14:paraId="0FE1E845" w14:textId="77777777" w:rsidR="00867D94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1726F7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сокращение производственного травматизма и профессиональной заболеваемости в организациях непроизводственной сферы».</w:t>
      </w:r>
    </w:p>
    <w:p w14:paraId="68984FD8" w14:textId="77777777" w:rsidR="00867D94" w:rsidRPr="00EB6D9C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EB6D9C">
        <w:rPr>
          <w:b/>
          <w:szCs w:val="28"/>
        </w:rPr>
        <w:t>Муниципальное автономное учреждение «Физкультурно-оздоровительный комплекс в г. Арзамас Нижегородской области»:</w:t>
      </w:r>
    </w:p>
    <w:p w14:paraId="363BF4D3" w14:textId="77777777" w:rsidR="00867D94" w:rsidRPr="003A27C6" w:rsidRDefault="00867D94" w:rsidP="00867D94">
      <w:pPr>
        <w:spacing w:after="120"/>
        <w:ind w:firstLine="709"/>
        <w:contextualSpacing/>
        <w:jc w:val="both"/>
        <w:rPr>
          <w:bCs/>
          <w:szCs w:val="28"/>
        </w:rPr>
      </w:pPr>
      <w:r w:rsidRPr="00EB6D9C">
        <w:rPr>
          <w:bCs/>
          <w:szCs w:val="28"/>
          <w:u w:val="single"/>
        </w:rPr>
        <w:t>1 место</w:t>
      </w:r>
      <w:r>
        <w:rPr>
          <w:bCs/>
          <w:szCs w:val="28"/>
        </w:rPr>
        <w:t xml:space="preserve"> в номинации «За формирование здорового образа жизни в </w:t>
      </w:r>
      <w:r w:rsidRPr="003A27C6">
        <w:rPr>
          <w:bCs/>
          <w:szCs w:val="28"/>
        </w:rPr>
        <w:t>организациях непроизводственной сферы».</w:t>
      </w:r>
    </w:p>
    <w:p w14:paraId="4914C4FC" w14:textId="77777777" w:rsidR="00867D94" w:rsidRPr="003A27C6" w:rsidRDefault="00867D94" w:rsidP="00867D94">
      <w:pPr>
        <w:spacing w:after="120"/>
        <w:ind w:firstLine="709"/>
        <w:contextualSpacing/>
        <w:jc w:val="both"/>
        <w:rPr>
          <w:b/>
          <w:szCs w:val="28"/>
        </w:rPr>
      </w:pPr>
      <w:r w:rsidRPr="003A27C6">
        <w:rPr>
          <w:b/>
          <w:szCs w:val="28"/>
        </w:rPr>
        <w:t>Государственное бюджетное учреждение «Центр социального обслуживания граждан пожилого возраста и инвалидов Пильнинского района»:</w:t>
      </w:r>
    </w:p>
    <w:p w14:paraId="02A3E98D" w14:textId="02638AA3" w:rsidR="00492872" w:rsidRPr="003A27C6" w:rsidRDefault="00867D94" w:rsidP="00281B38">
      <w:pPr>
        <w:spacing w:after="120"/>
        <w:ind w:firstLine="709"/>
        <w:contextualSpacing/>
        <w:jc w:val="both"/>
        <w:rPr>
          <w:bCs/>
          <w:szCs w:val="28"/>
        </w:rPr>
      </w:pPr>
      <w:r w:rsidRPr="003A27C6">
        <w:rPr>
          <w:bCs/>
          <w:szCs w:val="28"/>
          <w:u w:val="single"/>
        </w:rPr>
        <w:t>2 место</w:t>
      </w:r>
      <w:r w:rsidRPr="003A27C6">
        <w:rPr>
          <w:bCs/>
          <w:szCs w:val="28"/>
        </w:rPr>
        <w:t xml:space="preserve"> в номинации «За трудоустройство инвалидов в организации».</w:t>
      </w:r>
    </w:p>
    <w:sectPr w:rsidR="00492872" w:rsidRPr="003A27C6" w:rsidSect="00D97D00">
      <w:headerReference w:type="default" r:id="rId6"/>
      <w:pgSz w:w="11906" w:h="16838" w:code="9"/>
      <w:pgMar w:top="993" w:right="737" w:bottom="567" w:left="1134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69B3" w14:textId="77777777" w:rsidR="00956B46" w:rsidRDefault="00956B46" w:rsidP="00956B46">
      <w:r>
        <w:separator/>
      </w:r>
    </w:p>
  </w:endnote>
  <w:endnote w:type="continuationSeparator" w:id="0">
    <w:p w14:paraId="7BA5EE5A" w14:textId="77777777" w:rsidR="00956B46" w:rsidRDefault="00956B46" w:rsidP="009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49B4" w14:textId="77777777" w:rsidR="00956B46" w:rsidRDefault="00956B46" w:rsidP="00956B46">
      <w:r>
        <w:separator/>
      </w:r>
    </w:p>
  </w:footnote>
  <w:footnote w:type="continuationSeparator" w:id="0">
    <w:p w14:paraId="06593946" w14:textId="77777777" w:rsidR="00956B46" w:rsidRDefault="00956B46" w:rsidP="0095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853580"/>
      <w:docPartObj>
        <w:docPartGallery w:val="Page Numbers (Top of Page)"/>
        <w:docPartUnique/>
      </w:docPartObj>
    </w:sdtPr>
    <w:sdtEndPr/>
    <w:sdtContent>
      <w:p w14:paraId="56193198" w14:textId="021D4FA9" w:rsidR="00956B46" w:rsidRDefault="00956B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01"/>
    <w:rsid w:val="0000697F"/>
    <w:rsid w:val="00057EAB"/>
    <w:rsid w:val="000F5783"/>
    <w:rsid w:val="0010424C"/>
    <w:rsid w:val="001726F7"/>
    <w:rsid w:val="00264BA8"/>
    <w:rsid w:val="00281B38"/>
    <w:rsid w:val="002A3016"/>
    <w:rsid w:val="002A607D"/>
    <w:rsid w:val="002C65C1"/>
    <w:rsid w:val="003000B7"/>
    <w:rsid w:val="003446AA"/>
    <w:rsid w:val="003974C3"/>
    <w:rsid w:val="003A27C6"/>
    <w:rsid w:val="004619C2"/>
    <w:rsid w:val="00461D79"/>
    <w:rsid w:val="00492872"/>
    <w:rsid w:val="004A0ABB"/>
    <w:rsid w:val="00524B93"/>
    <w:rsid w:val="0056264A"/>
    <w:rsid w:val="00567BEA"/>
    <w:rsid w:val="00582F3F"/>
    <w:rsid w:val="005E0C84"/>
    <w:rsid w:val="006B4A29"/>
    <w:rsid w:val="006F4EBB"/>
    <w:rsid w:val="00707981"/>
    <w:rsid w:val="007651E2"/>
    <w:rsid w:val="00774676"/>
    <w:rsid w:val="007A32CE"/>
    <w:rsid w:val="007C68D1"/>
    <w:rsid w:val="00867D94"/>
    <w:rsid w:val="00953379"/>
    <w:rsid w:val="00956B46"/>
    <w:rsid w:val="00991848"/>
    <w:rsid w:val="0099258C"/>
    <w:rsid w:val="009A0424"/>
    <w:rsid w:val="00A91019"/>
    <w:rsid w:val="00AE3101"/>
    <w:rsid w:val="00C0630A"/>
    <w:rsid w:val="00C63EF9"/>
    <w:rsid w:val="00D97D00"/>
    <w:rsid w:val="00EB6D9C"/>
    <w:rsid w:val="00F25628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52AD37"/>
  <w15:chartTrackingRefBased/>
  <w15:docId w15:val="{419B1A8F-DE37-45E4-8F5F-FF5AD8A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E0C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5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B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А.И.</dc:creator>
  <cp:keywords/>
  <dc:description/>
  <cp:lastModifiedBy>Назарова А.И.</cp:lastModifiedBy>
  <cp:revision>25</cp:revision>
  <cp:lastPrinted>2021-03-17T12:57:00Z</cp:lastPrinted>
  <dcterms:created xsi:type="dcterms:W3CDTF">2021-02-17T13:17:00Z</dcterms:created>
  <dcterms:modified xsi:type="dcterms:W3CDTF">2023-06-20T14:13:00Z</dcterms:modified>
</cp:coreProperties>
</file>